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151F" w14:textId="641AD838" w:rsidR="00240182" w:rsidRPr="00240182" w:rsidRDefault="00240182" w:rsidP="00240182">
      <w:pPr>
        <w:rPr>
          <w:b/>
          <w:bCs/>
        </w:rPr>
      </w:pPr>
      <w:r w:rsidRPr="00240182">
        <w:rPr>
          <w:b/>
          <w:bCs/>
        </w:rPr>
        <w:t>AWOBA Code of Conduct Policy</w:t>
      </w:r>
    </w:p>
    <w:p w14:paraId="3AF5067A" w14:textId="77777777" w:rsidR="00240182" w:rsidRPr="00240182" w:rsidRDefault="00240182" w:rsidP="00240182">
      <w:pPr>
        <w:rPr>
          <w:b/>
          <w:bCs/>
        </w:rPr>
      </w:pPr>
      <w:r w:rsidRPr="00240182">
        <w:rPr>
          <w:b/>
          <w:bCs/>
        </w:rPr>
        <w:t>Introduction</w:t>
      </w:r>
    </w:p>
    <w:p w14:paraId="65064358" w14:textId="77777777" w:rsidR="00240182" w:rsidRPr="00240182" w:rsidRDefault="00240182" w:rsidP="00240182">
      <w:r w:rsidRPr="00240182">
        <w:t>The sustained success and positive impact of the AWOBA (Allan Wilson Old Boys Association) relies on the mutual respect, support, and collaboration among its members. This Code of Conduct Policy outlines the expectations for behavior, rights, and responsibilities that all members must adhere to while engaging with AWOBA's community and initiatives.</w:t>
      </w:r>
    </w:p>
    <w:p w14:paraId="3C527CAF" w14:textId="77777777" w:rsidR="00240182" w:rsidRPr="00240182" w:rsidRDefault="00240182" w:rsidP="00240182">
      <w:pPr>
        <w:rPr>
          <w:b/>
          <w:bCs/>
        </w:rPr>
      </w:pPr>
      <w:r w:rsidRPr="00240182">
        <w:rPr>
          <w:b/>
          <w:bCs/>
        </w:rPr>
        <w:t>1. Purpose</w:t>
      </w:r>
    </w:p>
    <w:p w14:paraId="438606C3" w14:textId="77777777" w:rsidR="00240182" w:rsidRPr="00240182" w:rsidRDefault="00240182" w:rsidP="00240182">
      <w:r w:rsidRPr="00240182">
        <w:t>The purpose of this Code of Conduct is to promote a safe, respectful, and inclusive environment for all members of AWOBA. It establishes standard practices that support the organization’s mission while fostering collaboration and community spirit.</w:t>
      </w:r>
    </w:p>
    <w:p w14:paraId="07BE41BB" w14:textId="77777777" w:rsidR="00240182" w:rsidRPr="00240182" w:rsidRDefault="00240182" w:rsidP="00240182">
      <w:pPr>
        <w:rPr>
          <w:b/>
          <w:bCs/>
        </w:rPr>
      </w:pPr>
      <w:r w:rsidRPr="00240182">
        <w:rPr>
          <w:b/>
          <w:bCs/>
        </w:rPr>
        <w:t>2. Scope</w:t>
      </w:r>
    </w:p>
    <w:p w14:paraId="28EC6313" w14:textId="77777777" w:rsidR="00240182" w:rsidRPr="00240182" w:rsidRDefault="00240182" w:rsidP="00240182">
      <w:r w:rsidRPr="00240182">
        <w:t>This Code of Conduct applies to all members of AWOBA, including regular members, honorary members, corporate members, committee members, and any other individuals engaged in AWOBA activities or events.</w:t>
      </w:r>
    </w:p>
    <w:p w14:paraId="0FA195F7" w14:textId="77777777" w:rsidR="00240182" w:rsidRPr="00240182" w:rsidRDefault="00240182" w:rsidP="00240182">
      <w:pPr>
        <w:rPr>
          <w:b/>
          <w:bCs/>
        </w:rPr>
      </w:pPr>
      <w:r w:rsidRPr="00240182">
        <w:rPr>
          <w:b/>
          <w:bCs/>
        </w:rPr>
        <w:t>3. Core Values</w:t>
      </w:r>
    </w:p>
    <w:p w14:paraId="4502D1D6" w14:textId="77777777" w:rsidR="00240182" w:rsidRPr="00240182" w:rsidRDefault="00240182" w:rsidP="00240182">
      <w:r w:rsidRPr="00240182">
        <w:t>Members of AWOBA are expected to uphold the following core values in all interactions:</w:t>
      </w:r>
    </w:p>
    <w:p w14:paraId="1838E5EC" w14:textId="77777777" w:rsidR="00240182" w:rsidRPr="00240182" w:rsidRDefault="00240182" w:rsidP="00240182">
      <w:pPr>
        <w:numPr>
          <w:ilvl w:val="0"/>
          <w:numId w:val="1"/>
        </w:numPr>
      </w:pPr>
      <w:r w:rsidRPr="00240182">
        <w:rPr>
          <w:b/>
          <w:bCs/>
        </w:rPr>
        <w:t>Respect:</w:t>
      </w:r>
      <w:r w:rsidRPr="00240182">
        <w:t> Treat all individuals with dignity, valuing diverse opinions and experiences.</w:t>
      </w:r>
    </w:p>
    <w:p w14:paraId="59D946C8" w14:textId="77777777" w:rsidR="00240182" w:rsidRPr="00240182" w:rsidRDefault="00240182" w:rsidP="00240182">
      <w:pPr>
        <w:numPr>
          <w:ilvl w:val="0"/>
          <w:numId w:val="1"/>
        </w:numPr>
      </w:pPr>
      <w:r w:rsidRPr="00240182">
        <w:rPr>
          <w:b/>
          <w:bCs/>
        </w:rPr>
        <w:t>Integrity:</w:t>
      </w:r>
      <w:r w:rsidRPr="00240182">
        <w:t> Engage in open, honest communication and act in accordance with ethical standards.</w:t>
      </w:r>
    </w:p>
    <w:p w14:paraId="7F7D3B66" w14:textId="77777777" w:rsidR="00240182" w:rsidRPr="00240182" w:rsidRDefault="00240182" w:rsidP="00240182">
      <w:pPr>
        <w:numPr>
          <w:ilvl w:val="0"/>
          <w:numId w:val="1"/>
        </w:numPr>
      </w:pPr>
      <w:r w:rsidRPr="00240182">
        <w:rPr>
          <w:b/>
          <w:bCs/>
        </w:rPr>
        <w:t>Collaboration:</w:t>
      </w:r>
      <w:r w:rsidRPr="00240182">
        <w:t> Work together towards shared goals, fostering an environment of teamwork and cooperation.</w:t>
      </w:r>
    </w:p>
    <w:p w14:paraId="025CA29B" w14:textId="77777777" w:rsidR="00240182" w:rsidRPr="00240182" w:rsidRDefault="00240182" w:rsidP="00240182">
      <w:pPr>
        <w:numPr>
          <w:ilvl w:val="0"/>
          <w:numId w:val="1"/>
        </w:numPr>
      </w:pPr>
      <w:r w:rsidRPr="00240182">
        <w:rPr>
          <w:b/>
          <w:bCs/>
        </w:rPr>
        <w:t>Accountability:</w:t>
      </w:r>
      <w:r w:rsidRPr="00240182">
        <w:t> Take responsibility for one’s actions and their impact on the organization and its members.</w:t>
      </w:r>
    </w:p>
    <w:p w14:paraId="36D6D32D" w14:textId="77777777" w:rsidR="00240182" w:rsidRPr="00240182" w:rsidRDefault="00240182" w:rsidP="00240182">
      <w:pPr>
        <w:rPr>
          <w:b/>
          <w:bCs/>
        </w:rPr>
      </w:pPr>
      <w:r w:rsidRPr="00240182">
        <w:rPr>
          <w:b/>
          <w:bCs/>
        </w:rPr>
        <w:t>4. Rights of Members</w:t>
      </w:r>
    </w:p>
    <w:p w14:paraId="6A702809" w14:textId="77777777" w:rsidR="00240182" w:rsidRPr="00240182" w:rsidRDefault="00240182" w:rsidP="00240182">
      <w:r w:rsidRPr="00240182">
        <w:t>All members have the right to:</w:t>
      </w:r>
    </w:p>
    <w:p w14:paraId="6BBCC512" w14:textId="77777777" w:rsidR="00240182" w:rsidRPr="00240182" w:rsidRDefault="00240182" w:rsidP="00240182">
      <w:pPr>
        <w:numPr>
          <w:ilvl w:val="0"/>
          <w:numId w:val="2"/>
        </w:numPr>
      </w:pPr>
      <w:r w:rsidRPr="00240182">
        <w:rPr>
          <w:b/>
          <w:bCs/>
        </w:rPr>
        <w:t>Fair Treatment:</w:t>
      </w:r>
      <w:r w:rsidRPr="00240182">
        <w:t> Be treated with respect and without discrimination during all AWOBA activities.</w:t>
      </w:r>
    </w:p>
    <w:p w14:paraId="43E141A5" w14:textId="77777777" w:rsidR="00240182" w:rsidRPr="00240182" w:rsidRDefault="00240182" w:rsidP="00240182">
      <w:pPr>
        <w:numPr>
          <w:ilvl w:val="0"/>
          <w:numId w:val="2"/>
        </w:numPr>
      </w:pPr>
      <w:r w:rsidRPr="00240182">
        <w:rPr>
          <w:b/>
          <w:bCs/>
        </w:rPr>
        <w:t>Privacy:</w:t>
      </w:r>
      <w:r w:rsidRPr="00240182">
        <w:t> Expect personal information to be handled in accordance with applicable privacy laws.</w:t>
      </w:r>
    </w:p>
    <w:p w14:paraId="33A02564" w14:textId="77777777" w:rsidR="00240182" w:rsidRPr="00240182" w:rsidRDefault="00240182" w:rsidP="00240182">
      <w:pPr>
        <w:numPr>
          <w:ilvl w:val="0"/>
          <w:numId w:val="2"/>
        </w:numPr>
      </w:pPr>
      <w:r w:rsidRPr="00240182">
        <w:rPr>
          <w:b/>
          <w:bCs/>
        </w:rPr>
        <w:lastRenderedPageBreak/>
        <w:t>Participation:</w:t>
      </w:r>
      <w:r w:rsidRPr="00240182">
        <w:t> Engage in decision-making processes and provide input on AWOBA policies and practices.</w:t>
      </w:r>
    </w:p>
    <w:p w14:paraId="21C74DFD" w14:textId="77777777" w:rsidR="00240182" w:rsidRPr="00240182" w:rsidRDefault="00240182" w:rsidP="00240182">
      <w:pPr>
        <w:numPr>
          <w:ilvl w:val="0"/>
          <w:numId w:val="2"/>
        </w:numPr>
      </w:pPr>
      <w:r w:rsidRPr="00240182">
        <w:rPr>
          <w:b/>
          <w:bCs/>
        </w:rPr>
        <w:t>Access to Information:</w:t>
      </w:r>
      <w:r w:rsidRPr="00240182">
        <w:t> Receive timely and accurate information regarding AWOBA’s activities and resources.</w:t>
      </w:r>
    </w:p>
    <w:p w14:paraId="7607A285" w14:textId="77777777" w:rsidR="00240182" w:rsidRPr="00240182" w:rsidRDefault="00240182" w:rsidP="00240182">
      <w:pPr>
        <w:numPr>
          <w:ilvl w:val="0"/>
          <w:numId w:val="2"/>
        </w:numPr>
      </w:pPr>
      <w:r w:rsidRPr="00240182">
        <w:rPr>
          <w:b/>
          <w:bCs/>
        </w:rPr>
        <w:t>Support:</w:t>
      </w:r>
      <w:r w:rsidRPr="00240182">
        <w:t> Access resources that aid in fulfilling commitments to AWOBA and resolving any arising issues.</w:t>
      </w:r>
    </w:p>
    <w:p w14:paraId="1DF2D0B0" w14:textId="77777777" w:rsidR="00240182" w:rsidRPr="00240182" w:rsidRDefault="00240182" w:rsidP="00240182">
      <w:pPr>
        <w:rPr>
          <w:b/>
          <w:bCs/>
        </w:rPr>
      </w:pPr>
      <w:r w:rsidRPr="00240182">
        <w:rPr>
          <w:b/>
          <w:bCs/>
        </w:rPr>
        <w:t>5. Responsibilities of Members</w:t>
      </w:r>
    </w:p>
    <w:p w14:paraId="073CB9E5" w14:textId="77777777" w:rsidR="00240182" w:rsidRPr="00240182" w:rsidRDefault="00240182" w:rsidP="00240182">
      <w:r w:rsidRPr="00240182">
        <w:t>All members are responsible for:</w:t>
      </w:r>
    </w:p>
    <w:p w14:paraId="3FB44462" w14:textId="77777777" w:rsidR="00240182" w:rsidRPr="00240182" w:rsidRDefault="00240182" w:rsidP="00240182">
      <w:pPr>
        <w:numPr>
          <w:ilvl w:val="0"/>
          <w:numId w:val="3"/>
        </w:numPr>
      </w:pPr>
      <w:r w:rsidRPr="00240182">
        <w:rPr>
          <w:b/>
          <w:bCs/>
        </w:rPr>
        <w:t>Respecting Others:</w:t>
      </w:r>
      <w:r w:rsidRPr="00240182">
        <w:t> Foster an inclusive environment that encourages constructive dialogue.</w:t>
      </w:r>
    </w:p>
    <w:p w14:paraId="01B0344E" w14:textId="77777777" w:rsidR="00240182" w:rsidRPr="00240182" w:rsidRDefault="00240182" w:rsidP="00240182">
      <w:pPr>
        <w:numPr>
          <w:ilvl w:val="0"/>
          <w:numId w:val="3"/>
        </w:numPr>
      </w:pPr>
      <w:r w:rsidRPr="00240182">
        <w:rPr>
          <w:b/>
          <w:bCs/>
        </w:rPr>
        <w:t>Compliance:</w:t>
      </w:r>
      <w:r w:rsidRPr="00240182">
        <w:t> Adhere to AWOBA’s Constitution, bylaws, and this Code of Conduct.</w:t>
      </w:r>
    </w:p>
    <w:p w14:paraId="5FD33980" w14:textId="77777777" w:rsidR="00240182" w:rsidRPr="00240182" w:rsidRDefault="00240182" w:rsidP="00240182">
      <w:pPr>
        <w:numPr>
          <w:ilvl w:val="0"/>
          <w:numId w:val="3"/>
        </w:numPr>
      </w:pPr>
      <w:r w:rsidRPr="00240182">
        <w:rPr>
          <w:b/>
          <w:bCs/>
        </w:rPr>
        <w:t>Communication:</w:t>
      </w:r>
      <w:r w:rsidRPr="00240182">
        <w:t> Communicate openly and honestly, raising concerns in a timely manner.</w:t>
      </w:r>
    </w:p>
    <w:p w14:paraId="4551C0F0" w14:textId="77777777" w:rsidR="00240182" w:rsidRPr="00240182" w:rsidRDefault="00240182" w:rsidP="00240182">
      <w:pPr>
        <w:numPr>
          <w:ilvl w:val="0"/>
          <w:numId w:val="3"/>
        </w:numPr>
      </w:pPr>
      <w:r w:rsidRPr="00240182">
        <w:rPr>
          <w:b/>
          <w:bCs/>
        </w:rPr>
        <w:t>Accountability:</w:t>
      </w:r>
      <w:r w:rsidRPr="00240182">
        <w:t> Acknowledge and accept the consequences of one's actions.</w:t>
      </w:r>
    </w:p>
    <w:p w14:paraId="6C639512" w14:textId="77777777" w:rsidR="00240182" w:rsidRPr="00240182" w:rsidRDefault="00240182" w:rsidP="00240182">
      <w:pPr>
        <w:numPr>
          <w:ilvl w:val="0"/>
          <w:numId w:val="3"/>
        </w:numPr>
      </w:pPr>
      <w:r w:rsidRPr="00240182">
        <w:rPr>
          <w:b/>
          <w:bCs/>
        </w:rPr>
        <w:t>Collaboration for Improvement:</w:t>
      </w:r>
      <w:r w:rsidRPr="00240182">
        <w:t> Offer and receive constructive feedback to enhance the AWOBA experience for all members.</w:t>
      </w:r>
    </w:p>
    <w:p w14:paraId="435AC43B" w14:textId="77777777" w:rsidR="00240182" w:rsidRPr="00240182" w:rsidRDefault="00240182" w:rsidP="00240182">
      <w:pPr>
        <w:rPr>
          <w:b/>
          <w:bCs/>
        </w:rPr>
      </w:pPr>
      <w:r w:rsidRPr="00240182">
        <w:rPr>
          <w:b/>
          <w:bCs/>
        </w:rPr>
        <w:t>6. Prohibited Conduct</w:t>
      </w:r>
    </w:p>
    <w:p w14:paraId="0C26EC78" w14:textId="77777777" w:rsidR="00240182" w:rsidRPr="00240182" w:rsidRDefault="00240182" w:rsidP="00240182">
      <w:r w:rsidRPr="00240182">
        <w:t>Awareness of prohibited conduct is essential for maintaining AWOBA’s positive environment. The following behaviors are unacceptable:</w:t>
      </w:r>
    </w:p>
    <w:p w14:paraId="4C4A73B0" w14:textId="77777777" w:rsidR="00240182" w:rsidRPr="00240182" w:rsidRDefault="00240182" w:rsidP="00240182">
      <w:pPr>
        <w:numPr>
          <w:ilvl w:val="0"/>
          <w:numId w:val="4"/>
        </w:numPr>
      </w:pPr>
      <w:r w:rsidRPr="00240182">
        <w:t>Discrimination or harassment of any kind based on race, ethnicity, gender, sexual orientation, religion, or any other characteristic.</w:t>
      </w:r>
    </w:p>
    <w:p w14:paraId="5F44F456" w14:textId="77777777" w:rsidR="00240182" w:rsidRPr="00240182" w:rsidRDefault="00240182" w:rsidP="00240182">
      <w:pPr>
        <w:numPr>
          <w:ilvl w:val="0"/>
          <w:numId w:val="4"/>
        </w:numPr>
      </w:pPr>
      <w:r w:rsidRPr="00240182">
        <w:t>Use of abusive language or disparaging remarks towards other members.</w:t>
      </w:r>
    </w:p>
    <w:p w14:paraId="735E796E" w14:textId="77777777" w:rsidR="00240182" w:rsidRPr="00240182" w:rsidRDefault="00240182" w:rsidP="00240182">
      <w:pPr>
        <w:numPr>
          <w:ilvl w:val="0"/>
          <w:numId w:val="4"/>
        </w:numPr>
      </w:pPr>
      <w:r w:rsidRPr="00240182">
        <w:t>Any activities that damage AWOBA's reputation or undermine its mission and goals.</w:t>
      </w:r>
    </w:p>
    <w:p w14:paraId="0A656A46" w14:textId="77777777" w:rsidR="00240182" w:rsidRPr="00240182" w:rsidRDefault="00240182" w:rsidP="00240182">
      <w:pPr>
        <w:numPr>
          <w:ilvl w:val="0"/>
          <w:numId w:val="4"/>
        </w:numPr>
      </w:pPr>
      <w:r w:rsidRPr="00240182">
        <w:t>Violating confidentiality agreements or misusing personal member information.</w:t>
      </w:r>
    </w:p>
    <w:p w14:paraId="6FAAB5E6" w14:textId="77777777" w:rsidR="00240182" w:rsidRPr="00240182" w:rsidRDefault="00240182" w:rsidP="00240182">
      <w:pPr>
        <w:rPr>
          <w:b/>
          <w:bCs/>
        </w:rPr>
      </w:pPr>
      <w:r w:rsidRPr="00240182">
        <w:rPr>
          <w:b/>
          <w:bCs/>
        </w:rPr>
        <w:t>7. Disciplinary Actions</w:t>
      </w:r>
    </w:p>
    <w:p w14:paraId="03113AC9" w14:textId="77777777" w:rsidR="00240182" w:rsidRPr="00240182" w:rsidRDefault="00240182" w:rsidP="00240182">
      <w:r w:rsidRPr="00240182">
        <w:t>Violations of this Code of Conduct may result in disciplinary action, which could include:</w:t>
      </w:r>
    </w:p>
    <w:p w14:paraId="4708D8CE" w14:textId="77777777" w:rsidR="00240182" w:rsidRPr="00240182" w:rsidRDefault="00240182" w:rsidP="00240182">
      <w:pPr>
        <w:numPr>
          <w:ilvl w:val="0"/>
          <w:numId w:val="5"/>
        </w:numPr>
      </w:pPr>
      <w:r w:rsidRPr="00240182">
        <w:t>Verbal or written warnings.</w:t>
      </w:r>
    </w:p>
    <w:p w14:paraId="397241FD" w14:textId="77777777" w:rsidR="00240182" w:rsidRPr="00240182" w:rsidRDefault="00240182" w:rsidP="00240182">
      <w:pPr>
        <w:numPr>
          <w:ilvl w:val="0"/>
          <w:numId w:val="5"/>
        </w:numPr>
      </w:pPr>
      <w:r w:rsidRPr="00240182">
        <w:t>Temporary suspension of membership.</w:t>
      </w:r>
    </w:p>
    <w:p w14:paraId="6F5A47A5" w14:textId="77777777" w:rsidR="00240182" w:rsidRPr="00240182" w:rsidRDefault="00240182" w:rsidP="00240182">
      <w:pPr>
        <w:numPr>
          <w:ilvl w:val="0"/>
          <w:numId w:val="5"/>
        </w:numPr>
      </w:pPr>
      <w:r w:rsidRPr="00240182">
        <w:lastRenderedPageBreak/>
        <w:t>Involuntary termination of membership, subject to AWOBA's procedures for appeal.</w:t>
      </w:r>
    </w:p>
    <w:p w14:paraId="757B82BE" w14:textId="77777777" w:rsidR="00240182" w:rsidRPr="00240182" w:rsidRDefault="00240182" w:rsidP="00240182">
      <w:pPr>
        <w:rPr>
          <w:b/>
          <w:bCs/>
        </w:rPr>
      </w:pPr>
      <w:r w:rsidRPr="00240182">
        <w:rPr>
          <w:b/>
          <w:bCs/>
        </w:rPr>
        <w:t>8. Implementation</w:t>
      </w:r>
    </w:p>
    <w:p w14:paraId="1E53B254" w14:textId="77777777" w:rsidR="00240182" w:rsidRPr="00240182" w:rsidRDefault="00240182" w:rsidP="00240182">
      <w:r w:rsidRPr="00240182">
        <w:t>Every member is expected to familiarize themselves with this Code of Conduct and uphold its principles. New members will be provided with a copy during their orientation, and periodic refresher sessions will be held to ensure ongoing awareness and adherence.</w:t>
      </w:r>
    </w:p>
    <w:p w14:paraId="0BED0B5F" w14:textId="77777777" w:rsidR="00240182" w:rsidRPr="00240182" w:rsidRDefault="00240182" w:rsidP="00240182">
      <w:pPr>
        <w:rPr>
          <w:b/>
          <w:bCs/>
        </w:rPr>
      </w:pPr>
      <w:r w:rsidRPr="00240182">
        <w:rPr>
          <w:b/>
          <w:bCs/>
        </w:rPr>
        <w:t>9. Reporting Violations</w:t>
      </w:r>
    </w:p>
    <w:p w14:paraId="1FDA0099" w14:textId="77777777" w:rsidR="00240182" w:rsidRPr="00240182" w:rsidRDefault="00240182" w:rsidP="00240182">
      <w:r w:rsidRPr="00240182">
        <w:t>Members who observe or experience conduct that violates this Code of Conduct are encouraged to report the incident to a member of the Central Committee. Reports will be treated confidentially, and a commitment to non-retaliation will be maintained.</w:t>
      </w:r>
    </w:p>
    <w:p w14:paraId="0955B332" w14:textId="77777777" w:rsidR="00240182" w:rsidRPr="00240182" w:rsidRDefault="00240182" w:rsidP="00240182">
      <w:pPr>
        <w:rPr>
          <w:b/>
          <w:bCs/>
        </w:rPr>
      </w:pPr>
      <w:r w:rsidRPr="00240182">
        <w:rPr>
          <w:b/>
          <w:bCs/>
        </w:rPr>
        <w:t>10. Acknowledgment</w:t>
      </w:r>
    </w:p>
    <w:p w14:paraId="37C82ED3" w14:textId="77777777" w:rsidR="00240182" w:rsidRPr="00240182" w:rsidRDefault="00240182" w:rsidP="00240182">
      <w:r w:rsidRPr="00240182">
        <w:t>All members of AWOBA are required to acknowledge their understanding of and commitment to this Code of Conduct by signing a copy or indicating agreement during membership registration.</w:t>
      </w:r>
    </w:p>
    <w:p w14:paraId="15B92E32" w14:textId="77777777" w:rsidR="00240182" w:rsidRPr="00240182" w:rsidRDefault="00240182" w:rsidP="00240182">
      <w:pPr>
        <w:rPr>
          <w:b/>
          <w:bCs/>
        </w:rPr>
      </w:pPr>
      <w:r w:rsidRPr="00240182">
        <w:rPr>
          <w:b/>
          <w:bCs/>
        </w:rPr>
        <w:t>Conclusion</w:t>
      </w:r>
    </w:p>
    <w:p w14:paraId="7C2DE9F6" w14:textId="77777777" w:rsidR="00240182" w:rsidRPr="00240182" w:rsidRDefault="00240182" w:rsidP="00240182">
      <w:r w:rsidRPr="00240182">
        <w:t>AWOBA’s strength lies in our ability to work together in a spirit of respect and collaboration. By adhering to this Code of Conduct, we contribute to fostering a vibrant, engaged community dedicated to the advancement and welfare of our alumni and the current students of Allan Wilson Technical Boys High School.</w:t>
      </w:r>
    </w:p>
    <w:p w14:paraId="149D54D4" w14:textId="77777777" w:rsidR="00240182" w:rsidRDefault="00240182"/>
    <w:sectPr w:rsidR="002401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361D"/>
    <w:multiLevelType w:val="multilevel"/>
    <w:tmpl w:val="652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458C5"/>
    <w:multiLevelType w:val="multilevel"/>
    <w:tmpl w:val="7DC6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459FC"/>
    <w:multiLevelType w:val="multilevel"/>
    <w:tmpl w:val="CA68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834A3"/>
    <w:multiLevelType w:val="multilevel"/>
    <w:tmpl w:val="44CE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A58E9"/>
    <w:multiLevelType w:val="multilevel"/>
    <w:tmpl w:val="7110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93599">
    <w:abstractNumId w:val="4"/>
  </w:num>
  <w:num w:numId="2" w16cid:durableId="725958069">
    <w:abstractNumId w:val="2"/>
  </w:num>
  <w:num w:numId="3" w16cid:durableId="698166558">
    <w:abstractNumId w:val="0"/>
  </w:num>
  <w:num w:numId="4" w16cid:durableId="31882930">
    <w:abstractNumId w:val="1"/>
  </w:num>
  <w:num w:numId="5" w16cid:durableId="626275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82"/>
    <w:rsid w:val="00240182"/>
    <w:rsid w:val="00374DB7"/>
    <w:rsid w:val="003E1BD4"/>
    <w:rsid w:val="00584F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8726"/>
  <w15:chartTrackingRefBased/>
  <w15:docId w15:val="{D5977991-004D-48C4-891A-280E7248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0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0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0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0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0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0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0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0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0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0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182"/>
    <w:rPr>
      <w:rFonts w:eastAsiaTheme="majorEastAsia" w:cstheme="majorBidi"/>
      <w:color w:val="272727" w:themeColor="text1" w:themeTint="D8"/>
    </w:rPr>
  </w:style>
  <w:style w:type="paragraph" w:styleId="Title">
    <w:name w:val="Title"/>
    <w:basedOn w:val="Normal"/>
    <w:next w:val="Normal"/>
    <w:link w:val="TitleChar"/>
    <w:uiPriority w:val="10"/>
    <w:qFormat/>
    <w:rsid w:val="00240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182"/>
    <w:pPr>
      <w:spacing w:before="160"/>
      <w:jc w:val="center"/>
    </w:pPr>
    <w:rPr>
      <w:i/>
      <w:iCs/>
      <w:color w:val="404040" w:themeColor="text1" w:themeTint="BF"/>
    </w:rPr>
  </w:style>
  <w:style w:type="character" w:customStyle="1" w:styleId="QuoteChar">
    <w:name w:val="Quote Char"/>
    <w:basedOn w:val="DefaultParagraphFont"/>
    <w:link w:val="Quote"/>
    <w:uiPriority w:val="29"/>
    <w:rsid w:val="00240182"/>
    <w:rPr>
      <w:i/>
      <w:iCs/>
      <w:color w:val="404040" w:themeColor="text1" w:themeTint="BF"/>
    </w:rPr>
  </w:style>
  <w:style w:type="paragraph" w:styleId="ListParagraph">
    <w:name w:val="List Paragraph"/>
    <w:basedOn w:val="Normal"/>
    <w:uiPriority w:val="34"/>
    <w:qFormat/>
    <w:rsid w:val="00240182"/>
    <w:pPr>
      <w:ind w:left="720"/>
      <w:contextualSpacing/>
    </w:pPr>
  </w:style>
  <w:style w:type="character" w:styleId="IntenseEmphasis">
    <w:name w:val="Intense Emphasis"/>
    <w:basedOn w:val="DefaultParagraphFont"/>
    <w:uiPriority w:val="21"/>
    <w:qFormat/>
    <w:rsid w:val="00240182"/>
    <w:rPr>
      <w:i/>
      <w:iCs/>
      <w:color w:val="2F5496" w:themeColor="accent1" w:themeShade="BF"/>
    </w:rPr>
  </w:style>
  <w:style w:type="paragraph" w:styleId="IntenseQuote">
    <w:name w:val="Intense Quote"/>
    <w:basedOn w:val="Normal"/>
    <w:next w:val="Normal"/>
    <w:link w:val="IntenseQuoteChar"/>
    <w:uiPriority w:val="30"/>
    <w:qFormat/>
    <w:rsid w:val="00240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0182"/>
    <w:rPr>
      <w:i/>
      <w:iCs/>
      <w:color w:val="2F5496" w:themeColor="accent1" w:themeShade="BF"/>
    </w:rPr>
  </w:style>
  <w:style w:type="character" w:styleId="IntenseReference">
    <w:name w:val="Intense Reference"/>
    <w:basedOn w:val="DefaultParagraphFont"/>
    <w:uiPriority w:val="32"/>
    <w:qFormat/>
    <w:rsid w:val="002401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235399">
      <w:bodyDiv w:val="1"/>
      <w:marLeft w:val="0"/>
      <w:marRight w:val="0"/>
      <w:marTop w:val="0"/>
      <w:marBottom w:val="0"/>
      <w:divBdr>
        <w:top w:val="none" w:sz="0" w:space="0" w:color="auto"/>
        <w:left w:val="none" w:sz="0" w:space="0" w:color="auto"/>
        <w:bottom w:val="none" w:sz="0" w:space="0" w:color="auto"/>
        <w:right w:val="none" w:sz="0" w:space="0" w:color="auto"/>
      </w:divBdr>
    </w:div>
    <w:div w:id="209574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2</cp:revision>
  <dcterms:created xsi:type="dcterms:W3CDTF">2025-08-06T03:49:00Z</dcterms:created>
  <dcterms:modified xsi:type="dcterms:W3CDTF">2026-05-08T14:42:00Z</dcterms:modified>
</cp:coreProperties>
</file>